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ACORD DE CONFIDENȚIALITATE</w:t>
      </w:r>
    </w:p>
    <w:p/>
    <w:p>
      <w:r>
        <w:rPr>
          <w:b w:val="0"/>
          <w:sz w:val="20"/>
        </w:rPr>
        <w:t>Părțile de mai jos, denumite în continuare "Parțile", convin să încheie prezentul Acord de Confidențialitate („Acordul") în scopul protejării informațiilor confidențiale schimbate între ele.</w:t>
      </w:r>
    </w:p>
    <w:p/>
    <w:p>
      <w:r>
        <w:rPr>
          <w:b/>
          <w:sz w:val="20"/>
        </w:rPr>
        <w:t>Datele Părții Relevante :</w:t>
      </w:r>
    </w:p>
    <w:p>
      <w:r>
        <w:rPr>
          <w:b w:val="0"/>
          <w:sz w:val="20"/>
        </w:rPr>
        <w:t>Numele și prenumele / Denumirea : ___________________________________________</w:t>
      </w:r>
    </w:p>
    <w:p>
      <w:r>
        <w:rPr>
          <w:b w:val="0"/>
          <w:sz w:val="20"/>
        </w:rPr>
        <w:t>CNP / CUI : ________________________________________________________________</w:t>
      </w:r>
    </w:p>
    <w:p>
      <w:r>
        <w:rPr>
          <w:b w:val="0"/>
          <w:sz w:val="20"/>
        </w:rPr>
        <w:t>Adresa sediului / domiciliu : ________________________________________________</w:t>
      </w:r>
    </w:p>
    <w:p/>
    <w:p>
      <w:r>
        <w:rPr>
          <w:b/>
          <w:sz w:val="20"/>
        </w:rPr>
        <w:t>Datele Părții Receptoare :</w:t>
      </w:r>
    </w:p>
    <w:p>
      <w:r>
        <w:rPr>
          <w:b w:val="0"/>
          <w:sz w:val="20"/>
        </w:rPr>
        <w:t>Numele și prenumele / Denumirea : ___________________________________________</w:t>
      </w:r>
    </w:p>
    <w:p>
      <w:r>
        <w:rPr>
          <w:b w:val="0"/>
          <w:sz w:val="20"/>
        </w:rPr>
        <w:t>CNP / CUI : ________________________________________________________________</w:t>
      </w:r>
    </w:p>
    <w:p>
      <w:r>
        <w:rPr>
          <w:b w:val="0"/>
          <w:sz w:val="20"/>
        </w:rPr>
        <w:t>Adresa sediului / domiciliu : ________________________________________________</w:t>
      </w:r>
    </w:p>
    <w:p/>
    <w:p>
      <w:r>
        <w:rPr>
          <w:b/>
          <w:sz w:val="20"/>
        </w:rPr>
        <w:t>Art. 1 – Definiții</w:t>
      </w:r>
    </w:p>
    <w:p>
      <w:r>
        <w:rPr>
          <w:b w:val="0"/>
          <w:sz w:val="20"/>
        </w:rPr>
        <w:t>„Informații Confidențiale” înseamnă toate informațiile dezvăluite de o parte celeilalte părți, în orice formă, scrisă, orală sau electronică, inclusiv, dar fără a se limita la date comerciale, tehnologice, financiare, planuri de afaceri și alte informații proprietare sau sensibile.</w:t>
      </w:r>
    </w:p>
    <w:p/>
    <w:p>
      <w:r>
        <w:rPr>
          <w:b/>
          <w:sz w:val="20"/>
        </w:rPr>
        <w:t>Art. 2 – Obligațiile Părților</w:t>
      </w:r>
    </w:p>
    <w:p>
      <w:r>
        <w:rPr>
          <w:b w:val="0"/>
          <w:sz w:val="20"/>
        </w:rPr>
        <w:t>Partea Receptoare se obligă să păstreze confidențialitatea informațiilor primite și să nu le divulge niciunei terțe părți fără consimțământul scris prealabil al Părții Relevante. Partea Receptoare va utiliza informațiile confidențiale exclusiv în scopul colaborării convenite între părți.</w:t>
      </w:r>
    </w:p>
    <w:p/>
    <w:p>
      <w:r>
        <w:rPr>
          <w:b/>
          <w:sz w:val="20"/>
        </w:rPr>
        <w:t>Art. 3 – Excepții</w:t>
      </w:r>
    </w:p>
    <w:p>
      <w:r>
        <w:rPr>
          <w:b w:val="0"/>
          <w:sz w:val="20"/>
        </w:rPr>
        <w:t>Obligațiile de confidențialitate nu se aplică informațiilor care: a) erau publice înainte de data dezvăluirii; b) devin publice fără nerespectarea prezentului acord; c) au fost primite legal de la terți fără obligații de confidențialitate; d) sunt solicitate prin hotărâre judecătorească sau autorități competente, cu condiția notificării Părții Relevante.</w:t>
      </w:r>
    </w:p>
    <w:p/>
    <w:p>
      <w:r>
        <w:rPr>
          <w:b/>
          <w:sz w:val="20"/>
        </w:rPr>
        <w:t>Art. 4 – Durata</w:t>
      </w:r>
    </w:p>
    <w:p>
      <w:r>
        <w:rPr>
          <w:b w:val="0"/>
          <w:sz w:val="20"/>
        </w:rPr>
        <w:t>Prezentul Acord intră în vigoare la data semnării de către ambele părți și rămâne valabil pe o perioadă de 5 (cinci) ani de la data ultimei dezvăluiri de informații confidențiale.</w:t>
      </w:r>
    </w:p>
    <w:p/>
    <w:p>
      <w:r>
        <w:rPr>
          <w:b/>
          <w:sz w:val="20"/>
        </w:rPr>
        <w:t>Art. 5 – Returnarea sau Distrugerea Informațiilor</w:t>
      </w:r>
    </w:p>
    <w:p>
      <w:r>
        <w:rPr>
          <w:b w:val="0"/>
          <w:sz w:val="20"/>
        </w:rPr>
        <w:t>La încetarea colaborării sau la solicitarea Părții Relevante, Partea Receptoare va returna sau distruge toate documentele și materialele care conțin informații confidențiale.</w:t>
      </w:r>
    </w:p>
    <w:p/>
    <w:p>
      <w:r>
        <w:rPr>
          <w:b/>
          <w:sz w:val="20"/>
        </w:rPr>
        <w:t>Art. 6 – Răspundere</w:t>
      </w:r>
    </w:p>
    <w:p>
      <w:r>
        <w:rPr>
          <w:b w:val="0"/>
          <w:sz w:val="20"/>
        </w:rPr>
        <w:t>Nerespectarea obligațiilor prevăzute în prezentul Acord atrage răspunderea civilă conform legislației în vigoare, inclusiv pentru plata daunelor cauzate Părții Relevante.</w:t>
      </w:r>
    </w:p>
    <w:p/>
    <w:p>
      <w:r>
        <w:rPr>
          <w:b/>
          <w:sz w:val="20"/>
        </w:rPr>
        <w:t>Art. 7 – Legea aplicabilă și Soluționarea litigiilor</w:t>
      </w:r>
    </w:p>
    <w:p>
      <w:r>
        <w:rPr>
          <w:b w:val="0"/>
          <w:sz w:val="20"/>
        </w:rPr>
        <w:t>Prezentul Acord este guvernat de legislația României. Orice litigiu apărut din sau în legătură cu Acordul va fi soluționat pe cale amiabilă, iar în caz contrar, litigiul va fi deferit instanțelor competente din România.</w:t>
      </w:r>
    </w:p>
    <w:p/>
    <w:p/>
    <w:p>
      <w:r>
        <w:rPr>
          <w:b w:val="0"/>
          <w:sz w:val="20"/>
        </w:rPr>
        <w:t>Locul,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PARTEA RELEVANTĂ</w:t>
            </w:r>
          </w:p>
        </w:tc>
        <w:tc>
          <w:tcPr>
            <w:tcW w:type="dxa" w:w="4986"/>
            <w:tcBorders>
              <w:top w:val="nil"/>
              <w:left w:val="nil"/>
              <w:bottom w:val="nil"/>
              <w:right w:val="nil"/>
              <w:insideH w:val="nil"/>
              <w:insideV w:val="nil"/>
            </w:tcBorders>
          </w:tcPr>
          <w:p>
            <w:pPr>
              <w:jc w:val="center"/>
            </w:pPr>
            <w:r>
              <w:t>PARTEA RECEPTOARE</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 ________________________________</w:t>
            </w:r>
          </w:p>
        </w:tc>
        <w:tc>
          <w:tcPr>
            <w:tcW w:type="dxa" w:w="4986"/>
            <w:tcBorders>
              <w:top w:val="nil"/>
              <w:left w:val="nil"/>
              <w:bottom w:val="nil"/>
              <w:right w:val="nil"/>
              <w:insideH w:val="nil"/>
              <w:insideV w:val="nil"/>
            </w:tcBorders>
          </w:tcPr>
          <w:p>
            <w:pPr>
              <w:jc w:val="center"/>
            </w:pPr>
            <w:r>
              <w:t>Nume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https://documente-utile.com/acord-de-confidentialitate-model/</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https://documente-utile.com</w:t>
        </w:r>
      </w:hyperlink>
    </w:p>
    <w:p>
      <w:pPr>
        <w:jc w:val="center"/>
      </w:pPr>
      <w:r>
        <w:rPr>
          <w:color w:val="808080"/>
          <w:sz w:val="20"/>
        </w:rPr>
        <w:t>Acest model este destinat exclusiv utilizarii personale, necomerciale.</w:t>
        <w:br/>
        <w:t>Orice distribuire sau publicare trebuie sa mentioneze sursa. © documente-utile.com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e-utile.com/acord-de-confidentialitate-model/" TargetMode="External"/><Relationship Id="rId10" Type="http://schemas.openxmlformats.org/officeDocument/2006/relationships/hyperlink" Target="https://documente-ut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