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ÎNCHIRIERE SPAȚII COMUNE ÎN BLOC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Datele Locatorului :</w:t>
      </w:r>
    </w:p>
    <w:p>
      <w:r>
        <w:rPr>
          <w:b w:val="0"/>
          <w:sz w:val="20"/>
        </w:rPr>
        <w:t>Numele și prenumele / Denumirea : ________________________________________________</w:t>
      </w:r>
    </w:p>
    <w:p>
      <w:r>
        <w:rPr>
          <w:b w:val="0"/>
          <w:sz w:val="20"/>
        </w:rPr>
        <w:t>CNP/CUI : ______________________________________________</w:t>
      </w:r>
    </w:p>
    <w:p>
      <w:r>
        <w:rPr>
          <w:b w:val="0"/>
          <w:sz w:val="20"/>
        </w:rPr>
        <w:t>Adresa sediului/domiciliului : ________________________________________________</w:t>
      </w:r>
    </w:p>
    <w:p>
      <w:r>
        <w:rPr>
          <w:b w:val="0"/>
          <w:sz w:val="20"/>
        </w:rPr>
        <w:t>Nr. actului de identitate / Reg. Com. : ________________________________________</w:t>
      </w:r>
    </w:p>
    <w:p/>
    <w:p>
      <w:r>
        <w:rPr>
          <w:b/>
          <w:sz w:val="20"/>
        </w:rPr>
        <w:t>Datele Locatarului :</w:t>
      </w:r>
    </w:p>
    <w:p>
      <w:r>
        <w:rPr>
          <w:b w:val="0"/>
          <w:sz w:val="20"/>
        </w:rPr>
        <w:t>Numele și prenumele / Denumirea : ________________________________________________</w:t>
      </w:r>
    </w:p>
    <w:p>
      <w:r>
        <w:rPr>
          <w:b w:val="0"/>
          <w:sz w:val="20"/>
        </w:rPr>
        <w:t>CNP/CUI : ______________________________________________</w:t>
      </w:r>
    </w:p>
    <w:p>
      <w:r>
        <w:rPr>
          <w:b w:val="0"/>
          <w:sz w:val="20"/>
        </w:rPr>
        <w:t>Adresa sediului/domiciliului : ________________________________________________</w:t>
      </w:r>
    </w:p>
    <w:p>
      <w:r>
        <w:rPr>
          <w:b w:val="0"/>
          <w:sz w:val="20"/>
        </w:rPr>
        <w:t>Nr. actului de identitate / Reg. Com. : ________________________________________</w:t>
      </w:r>
    </w:p>
    <w:p/>
    <w:p>
      <w:r>
        <w:rPr>
          <w:b/>
          <w:sz w:val="20"/>
        </w:rPr>
        <w:t>Obiectul contractului :</w:t>
      </w:r>
    </w:p>
    <w:p>
      <w:r>
        <w:rPr>
          <w:b w:val="0"/>
          <w:sz w:val="20"/>
        </w:rPr>
        <w:t>Locatorul închiriază Locatarului spațiile comune situate în imobilul în care se află apartamentul/locuința Locatarului, după cum urmează:</w:t>
      </w:r>
    </w:p>
    <w:p>
      <w:r>
        <w:rPr>
          <w:b w:val="0"/>
          <w:sz w:val="20"/>
        </w:rPr>
        <w:t>- Holuri, casa scării, casa liftului, subsol, mansardă, terase, spații de depozitare comune și alte spații comune aferente blocului.</w:t>
      </w:r>
    </w:p>
    <w:p/>
    <w:p>
      <w:r>
        <w:rPr>
          <w:b/>
          <w:sz w:val="20"/>
        </w:rPr>
        <w:t>Durata contractului :</w:t>
      </w:r>
    </w:p>
    <w:p>
      <w:r>
        <w:rPr>
          <w:b w:val="0"/>
          <w:sz w:val="20"/>
        </w:rPr>
        <w:t>Prezentul contract se încheie pe o perioadă de __________ luni/ani, începând cu data semnării acestuia și poate fi prelungit prin acordul părților.</w:t>
      </w:r>
    </w:p>
    <w:p/>
    <w:p>
      <w:r>
        <w:rPr>
          <w:b/>
          <w:sz w:val="20"/>
        </w:rPr>
        <w:t>Chiria și modalitatea de plată :</w:t>
      </w:r>
    </w:p>
    <w:p>
      <w:r>
        <w:rPr>
          <w:b w:val="0"/>
          <w:sz w:val="20"/>
        </w:rPr>
        <w:t>Chiria lunară pentru folosirea spațiilor comune este de __________ LEI, plătibilă până la data de ______ a fiecărei luni, în contul bancar al Locatorului sau prin numerar.</w:t>
      </w:r>
    </w:p>
    <w:p/>
    <w:p>
      <w:r>
        <w:rPr>
          <w:b/>
          <w:sz w:val="20"/>
        </w:rPr>
        <w:t>Obligațiile părților :</w:t>
      </w:r>
    </w:p>
    <w:p>
      <w:r>
        <w:rPr>
          <w:b w:val="0"/>
          <w:sz w:val="20"/>
        </w:rPr>
        <w:t>1. Locatorul se obligă să pună la dispoziția Locatarului spațiile comune în stare corespunzătoare și să asigure întreținerea acestora.</w:t>
      </w:r>
    </w:p>
    <w:p>
      <w:r>
        <w:rPr>
          <w:b w:val="0"/>
          <w:sz w:val="20"/>
        </w:rPr>
        <w:t>2. Locatarul se obligă să folosească spațiile comune cu bună credință, să le păstreze și să respecte regulamentele blocului.</w:t>
      </w:r>
    </w:p>
    <w:p/>
    <w:p>
      <w:r>
        <w:rPr>
          <w:b/>
          <w:sz w:val="20"/>
        </w:rPr>
        <w:t>Răspunderea părților :</w:t>
      </w:r>
    </w:p>
    <w:p>
      <w:r>
        <w:rPr>
          <w:b w:val="0"/>
          <w:sz w:val="20"/>
        </w:rPr>
        <w:t>Părțile răspund pentru daunele cauzate prin nerespectarea obligațiilor prevăzute în prezentul contract, conform legislației în vigoare.</w:t>
      </w:r>
    </w:p>
    <w:p/>
    <w:p>
      <w:r>
        <w:rPr>
          <w:b/>
          <w:sz w:val="20"/>
        </w:rPr>
        <w:t>Rezilierea contractului :</w:t>
      </w:r>
    </w:p>
    <w:p>
      <w:r>
        <w:rPr>
          <w:b w:val="0"/>
          <w:sz w:val="20"/>
        </w:rPr>
        <w:t>Contractul poate fi reziliat de oricare dintre părți prin notificare scrisă cu un preaviz de ______ zile, fără a aduce atingere dreptului părților la despăgubiri.</w:t>
      </w:r>
    </w:p>
    <w:p/>
    <w:p>
      <w:r>
        <w:rPr>
          <w:b/>
          <w:sz w:val="20"/>
        </w:rPr>
        <w:t>Dispoziții finale :</w:t>
      </w:r>
    </w:p>
    <w:p>
      <w:r>
        <w:rPr>
          <w:b w:val="0"/>
          <w:sz w:val="20"/>
        </w:rPr>
        <w:t>Pentru orice litigiu izvorât din executarea prezentului contract, părțile se vor adresa pe cale amiabilă, iar în caz de neînțelegere, litigiul va fi soluționat de instanțele judecătorești competente.</w:t>
      </w:r>
    </w:p>
    <w:p>
      <w:r>
        <w:rPr>
          <w:b w:val="0"/>
          <w:sz w:val="20"/>
        </w:rPr>
        <w:t>Prezentul contract a fost încheiat în două exemplare originale, câte unul pentru fiecare parte.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https://documente-utile.com/inchiriere-spatii-comune-bloc/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inchiriere-spatii-comune-bloc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